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708"/>
        <w:gridCol w:w="1476"/>
        <w:gridCol w:w="144"/>
        <w:gridCol w:w="3420"/>
        <w:gridCol w:w="1620"/>
      </w:tblGrid>
      <w:tr w:rsidR="001926AC" w:rsidRPr="00960C66" w:rsidTr="00B70E5B">
        <w:trPr>
          <w:trHeight w:val="359"/>
        </w:trPr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26AC" w:rsidRPr="00960C66" w:rsidRDefault="001926AC" w:rsidP="001A261D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 xml:space="preserve">Budget </w:t>
            </w:r>
            <w:r w:rsidR="001A261D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réalisé au bilan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FC4CAF" w:rsidRDefault="001926AC" w:rsidP="005675FB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5675FB">
              <w:rPr>
                <w:rFonts w:ascii="Century Gothic" w:hAnsi="Century Gothic"/>
                <w:color w:val="C0C0C0"/>
                <w:sz w:val="22"/>
                <w:szCs w:val="22"/>
              </w:rPr>
              <w:t>septembre 2022</w:t>
            </w:r>
          </w:p>
        </w:tc>
      </w:tr>
      <w:tr w:rsidR="001926AC" w:rsidRPr="00960C66" w:rsidTr="00B70E5B">
        <w:trPr>
          <w:trHeight w:val="359"/>
        </w:trPr>
        <w:tc>
          <w:tcPr>
            <w:tcW w:w="103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CD1D88" w:rsidRDefault="001926AC" w:rsidP="00A55D5C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A55D5C">
              <w:rPr>
                <w:rFonts w:ascii="Century Gothic" w:hAnsi="Century Gothic"/>
                <w:color w:val="C0C0C0"/>
                <w:sz w:val="22"/>
                <w:szCs w:val="22"/>
              </w:rPr>
              <w:t>Etreintes, portraits d’habitants par la ppgm(OP)</w:t>
            </w:r>
          </w:p>
        </w:tc>
      </w:tr>
      <w:tr w:rsidR="001860B8" w:rsidRPr="00960C66">
        <w:trPr>
          <w:trHeight w:val="359"/>
        </w:trPr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A261D" w:rsidRPr="00960C66" w:rsidTr="00E3321B">
        <w:tc>
          <w:tcPr>
            <w:tcW w:w="3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261D" w:rsidRPr="00960C66" w:rsidRDefault="008817B3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21</w:t>
            </w:r>
            <w:bookmarkStart w:id="0" w:name="_GoBack"/>
            <w:bookmarkEnd w:id="0"/>
            <w:r w:rsidR="00A55D5C">
              <w:rPr>
                <w:rFonts w:ascii="Century Gothic" w:hAnsi="Century Gothic"/>
                <w:sz w:val="22"/>
                <w:szCs w:val="22"/>
              </w:rPr>
              <w:t>37,44</w:t>
            </w: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5F74DC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1A261D" w:rsidRPr="00960C66" w:rsidRDefault="00A55D5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offert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1A261D" w:rsidRPr="00960C66" w:rsidRDefault="00A55D5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cadeau</w:t>
            </w:r>
          </w:p>
        </w:tc>
      </w:tr>
      <w:tr w:rsidR="00237804" w:rsidRPr="00960C66" w:rsidTr="00E378B8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698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AB3698" w:rsidRPr="00C80B06" w:rsidRDefault="00AB3698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AB3698" w:rsidRPr="00C80B06" w:rsidRDefault="00AB3698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AB3698" w:rsidRPr="00386857" w:rsidRDefault="00AB3698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AB3698" w:rsidRPr="00237804" w:rsidRDefault="00AB3698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B0457C" w:rsidRPr="00960C66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5675F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offert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1A261D" w:rsidRPr="00C80B06" w:rsidRDefault="001A261D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1A261D" w:rsidRPr="00386857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1A261D" w:rsidRPr="00C80B06" w:rsidRDefault="001A261D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1A261D" w:rsidRPr="00386857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386857" w:rsidRDefault="00C80B06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  <w:bottom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2F1470">
        <w:tc>
          <w:tcPr>
            <w:tcW w:w="3708" w:type="dxa"/>
            <w:tcBorders>
              <w:left w:val="single" w:sz="18" w:space="0" w:color="auto"/>
              <w:bottom w:val="nil"/>
            </w:tcBorders>
            <w:vAlign w:val="center"/>
          </w:tcPr>
          <w:p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:rsidR="001A261D" w:rsidRPr="00237804" w:rsidRDefault="001A261D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:rsidTr="00C80B06">
        <w:tc>
          <w:tcPr>
            <w:tcW w:w="370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5675FB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Sandow pour accrocher les bâches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5675F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47,00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386857" w:rsidRDefault="00E94D0F" w:rsidP="0038685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Res</w:t>
            </w:r>
            <w:r w:rsidR="0074449A">
              <w:rPr>
                <w:rFonts w:ascii="Century Gothic" w:hAnsi="Century Gothic"/>
                <w:sz w:val="22"/>
                <w:szCs w:val="22"/>
              </w:rPr>
              <w:t>o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-Asso-Métro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E94D0F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1000</w:t>
            </w: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5675FB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Impression photo Lucy Stick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5675F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2760,00</w:t>
            </w:r>
          </w:p>
        </w:tc>
        <w:tc>
          <w:tcPr>
            <w:tcW w:w="34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63D2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463D2" w:rsidRPr="00386857" w:rsidRDefault="005675FB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Impression 6 bâches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463D2" w:rsidRPr="00237804" w:rsidRDefault="005675F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420,48</w:t>
            </w:r>
          </w:p>
        </w:tc>
        <w:tc>
          <w:tcPr>
            <w:tcW w:w="34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463D2" w:rsidRPr="00960C66" w:rsidRDefault="002463D2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463D2" w:rsidRPr="00960C66" w:rsidRDefault="002463D2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5675FB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Achat éléments de décor pour prises de vue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5675F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62,96</w:t>
            </w:r>
          </w:p>
        </w:tc>
        <w:tc>
          <w:tcPr>
            <w:tcW w:w="3420" w:type="dxa"/>
            <w:tcBorders>
              <w:top w:val="nil"/>
              <w:left w:val="single" w:sz="18" w:space="0" w:color="auto"/>
            </w:tcBorders>
            <w:vAlign w:val="center"/>
          </w:tcPr>
          <w:p w:rsidR="0027068B" w:rsidRPr="00386857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18" w:space="0" w:color="auto"/>
            </w:tcBorders>
            <w:vAlign w:val="center"/>
          </w:tcPr>
          <w:p w:rsidR="00C80B06" w:rsidRPr="00386857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A55D5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Celle de la ppgm(OP)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A55D5C" w:rsidP="00A55D5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Tracts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A55D5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offert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5675FB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webmaster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5675F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50,00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5675FB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Site internet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5675F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50,00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20C45" w:rsidRDefault="00A55D5C" w:rsidP="00403A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Aide d</w:t>
            </w:r>
            <w:r w:rsidR="0027068B" w:rsidRPr="00920C45">
              <w:rPr>
                <w:rFonts w:asciiTheme="minorHAnsi" w:hAnsiTheme="minorHAnsi"/>
                <w:b/>
                <w:sz w:val="22"/>
                <w:szCs w:val="22"/>
              </w:rPr>
              <w:t xml:space="preserve">u </w:t>
            </w:r>
            <w:r w:rsidR="00C80B06" w:rsidRPr="00920C45">
              <w:rPr>
                <w:rFonts w:asciiTheme="minorHAnsi" w:hAnsiTheme="minorHAnsi"/>
                <w:b/>
                <w:sz w:val="22"/>
                <w:szCs w:val="22"/>
              </w:rPr>
              <w:t>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386857" w:rsidRDefault="008817B3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10</w:t>
            </w:r>
            <w:r w:rsidR="00A55D5C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A55D5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non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5675FB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Aide à la production à l</w:t>
            </w:r>
            <w:r w:rsidR="00A55D5C">
              <w:rPr>
                <w:rFonts w:ascii="Century Gothic" w:hAnsi="Century Gothic"/>
                <w:sz w:val="22"/>
                <w:szCs w:val="22"/>
              </w:rPr>
              <w:t>’</w:t>
            </w:r>
            <w:r>
              <w:rPr>
                <w:rFonts w:ascii="Century Gothic" w:hAnsi="Century Gothic"/>
                <w:sz w:val="22"/>
                <w:szCs w:val="22"/>
              </w:rPr>
              <w:t>artiste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5675F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700,00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63D2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463D2" w:rsidRPr="00386857" w:rsidRDefault="002463D2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463D2" w:rsidRPr="00237804" w:rsidRDefault="002463D2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463D2" w:rsidRPr="00960C66" w:rsidRDefault="002463D2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463D2" w:rsidRPr="00960C66" w:rsidRDefault="002463D2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rPr>
          <w:trHeight w:val="426"/>
        </w:trPr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068B" w:rsidRPr="00920C45" w:rsidRDefault="0027068B" w:rsidP="00192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</w:t>
            </w:r>
            <w:r w:rsidR="001926AC" w:rsidRPr="001926AC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Pr="001926AC">
              <w:rPr>
                <w:rFonts w:asciiTheme="minorHAnsi" w:hAnsiTheme="minorHAnsi"/>
                <w:b/>
                <w:bCs/>
                <w:smallCaps/>
              </w:rPr>
              <w:t>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A55D5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4137,44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1926AC" w:rsidP="001A261D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="0027068B"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rPr>
          <w:trHeight w:val="359"/>
        </w:trPr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386857" w:rsidRDefault="00A55D5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4137,44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A55D5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4137,44</w:t>
            </w:r>
          </w:p>
        </w:tc>
      </w:tr>
      <w:tr w:rsidR="0027068B" w:rsidRPr="00FA510E" w:rsidTr="001A261D">
        <w:trPr>
          <w:trHeight w:val="230"/>
        </w:trPr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68B" w:rsidRPr="00FA510E" w:rsidRDefault="0027068B" w:rsidP="001A261D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lastRenderedPageBreak/>
              <w:t xml:space="preserve">(*)  </w:t>
            </w:r>
            <w:r w:rsidR="00386857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</w:t>
            </w:r>
            <w:r w:rsidR="001A261D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facture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s </w:t>
            </w:r>
          </w:p>
        </w:tc>
        <w:tc>
          <w:tcPr>
            <w:tcW w:w="518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7068B" w:rsidRPr="00FA510E" w:rsidRDefault="0027068B" w:rsidP="001A261D">
            <w:pPr>
              <w:jc w:val="both"/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3A" w:rsidRDefault="0074363A">
      <w:r>
        <w:separator/>
      </w:r>
    </w:p>
  </w:endnote>
  <w:endnote w:type="continuationSeparator" w:id="0">
    <w:p w:rsidR="0074363A" w:rsidRDefault="0074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AF6" w:rsidRPr="0012287A" w:rsidRDefault="00151AF6" w:rsidP="001228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9E" w:rsidRPr="0012287A" w:rsidRDefault="00370D9E" w:rsidP="001228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7A" w:rsidRDefault="001228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3A" w:rsidRDefault="0074363A">
      <w:r>
        <w:separator/>
      </w:r>
    </w:p>
  </w:footnote>
  <w:footnote w:type="continuationSeparator" w:id="0">
    <w:p w:rsidR="0074363A" w:rsidRDefault="0074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7A" w:rsidRDefault="001228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7A" w:rsidRDefault="001228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7A" w:rsidRDefault="001228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9c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E"/>
    <w:rsid w:val="0002545D"/>
    <w:rsid w:val="000264B0"/>
    <w:rsid w:val="00044A5B"/>
    <w:rsid w:val="00051B80"/>
    <w:rsid w:val="00067365"/>
    <w:rsid w:val="00075846"/>
    <w:rsid w:val="00090D35"/>
    <w:rsid w:val="00094009"/>
    <w:rsid w:val="000C7E6D"/>
    <w:rsid w:val="000F6E85"/>
    <w:rsid w:val="00112A65"/>
    <w:rsid w:val="0012287A"/>
    <w:rsid w:val="00150915"/>
    <w:rsid w:val="00151AF6"/>
    <w:rsid w:val="00154651"/>
    <w:rsid w:val="001860B8"/>
    <w:rsid w:val="001925E1"/>
    <w:rsid w:val="001926AC"/>
    <w:rsid w:val="001A1B4C"/>
    <w:rsid w:val="001A261D"/>
    <w:rsid w:val="001B3C4B"/>
    <w:rsid w:val="001D0B7E"/>
    <w:rsid w:val="001D10B1"/>
    <w:rsid w:val="00237804"/>
    <w:rsid w:val="00241B1C"/>
    <w:rsid w:val="002423A2"/>
    <w:rsid w:val="0024420E"/>
    <w:rsid w:val="002463D2"/>
    <w:rsid w:val="00262963"/>
    <w:rsid w:val="0027068B"/>
    <w:rsid w:val="0027356F"/>
    <w:rsid w:val="0028406C"/>
    <w:rsid w:val="002B10F8"/>
    <w:rsid w:val="002B7410"/>
    <w:rsid w:val="002C259C"/>
    <w:rsid w:val="002D5947"/>
    <w:rsid w:val="002F25F5"/>
    <w:rsid w:val="00300CAE"/>
    <w:rsid w:val="00307147"/>
    <w:rsid w:val="003360D1"/>
    <w:rsid w:val="003455AD"/>
    <w:rsid w:val="00353C3A"/>
    <w:rsid w:val="003630FB"/>
    <w:rsid w:val="00365202"/>
    <w:rsid w:val="00370D9E"/>
    <w:rsid w:val="0037111B"/>
    <w:rsid w:val="00386857"/>
    <w:rsid w:val="003A74A3"/>
    <w:rsid w:val="003E7764"/>
    <w:rsid w:val="00403A04"/>
    <w:rsid w:val="004175FF"/>
    <w:rsid w:val="00452BA4"/>
    <w:rsid w:val="0046065F"/>
    <w:rsid w:val="004844BC"/>
    <w:rsid w:val="004A5F68"/>
    <w:rsid w:val="004B4B5E"/>
    <w:rsid w:val="004F01E9"/>
    <w:rsid w:val="004F1546"/>
    <w:rsid w:val="00511938"/>
    <w:rsid w:val="00524908"/>
    <w:rsid w:val="005443D2"/>
    <w:rsid w:val="005511A0"/>
    <w:rsid w:val="005675FB"/>
    <w:rsid w:val="005B797E"/>
    <w:rsid w:val="005D1160"/>
    <w:rsid w:val="005F246C"/>
    <w:rsid w:val="005F5CE6"/>
    <w:rsid w:val="0063233C"/>
    <w:rsid w:val="00635A7E"/>
    <w:rsid w:val="00641147"/>
    <w:rsid w:val="00664EAD"/>
    <w:rsid w:val="00665046"/>
    <w:rsid w:val="0067401E"/>
    <w:rsid w:val="006E0AAD"/>
    <w:rsid w:val="006E4752"/>
    <w:rsid w:val="006E6A69"/>
    <w:rsid w:val="007013CE"/>
    <w:rsid w:val="00701BA2"/>
    <w:rsid w:val="007079AA"/>
    <w:rsid w:val="007174E1"/>
    <w:rsid w:val="0074363A"/>
    <w:rsid w:val="00743A94"/>
    <w:rsid w:val="0074449A"/>
    <w:rsid w:val="00786B56"/>
    <w:rsid w:val="007A0B21"/>
    <w:rsid w:val="007E6EA7"/>
    <w:rsid w:val="007E737A"/>
    <w:rsid w:val="007F1937"/>
    <w:rsid w:val="007F4237"/>
    <w:rsid w:val="00856B67"/>
    <w:rsid w:val="00864D50"/>
    <w:rsid w:val="00873C79"/>
    <w:rsid w:val="008817B3"/>
    <w:rsid w:val="00894AD3"/>
    <w:rsid w:val="008C2958"/>
    <w:rsid w:val="008E6C6C"/>
    <w:rsid w:val="008F3A24"/>
    <w:rsid w:val="00920C45"/>
    <w:rsid w:val="00960C66"/>
    <w:rsid w:val="00980D9D"/>
    <w:rsid w:val="009963F9"/>
    <w:rsid w:val="009B0D8C"/>
    <w:rsid w:val="009F7F9C"/>
    <w:rsid w:val="00A3779D"/>
    <w:rsid w:val="00A55D5C"/>
    <w:rsid w:val="00A64EC5"/>
    <w:rsid w:val="00A8501C"/>
    <w:rsid w:val="00A94D88"/>
    <w:rsid w:val="00AB0CE3"/>
    <w:rsid w:val="00AB3698"/>
    <w:rsid w:val="00AE2030"/>
    <w:rsid w:val="00B0457C"/>
    <w:rsid w:val="00B216E6"/>
    <w:rsid w:val="00B337DB"/>
    <w:rsid w:val="00B4182E"/>
    <w:rsid w:val="00B66347"/>
    <w:rsid w:val="00B86AE7"/>
    <w:rsid w:val="00BD0BF4"/>
    <w:rsid w:val="00C20F0C"/>
    <w:rsid w:val="00C36398"/>
    <w:rsid w:val="00C37CFB"/>
    <w:rsid w:val="00C4568A"/>
    <w:rsid w:val="00C50471"/>
    <w:rsid w:val="00C80B06"/>
    <w:rsid w:val="00C83219"/>
    <w:rsid w:val="00CA2E61"/>
    <w:rsid w:val="00CA456B"/>
    <w:rsid w:val="00CD312E"/>
    <w:rsid w:val="00CD5E52"/>
    <w:rsid w:val="00CF7C49"/>
    <w:rsid w:val="00D035E8"/>
    <w:rsid w:val="00D0383C"/>
    <w:rsid w:val="00D0725C"/>
    <w:rsid w:val="00D27AA0"/>
    <w:rsid w:val="00D31791"/>
    <w:rsid w:val="00D7769C"/>
    <w:rsid w:val="00D90EE0"/>
    <w:rsid w:val="00D912C9"/>
    <w:rsid w:val="00DE60FF"/>
    <w:rsid w:val="00DF3FAB"/>
    <w:rsid w:val="00E02028"/>
    <w:rsid w:val="00E176B0"/>
    <w:rsid w:val="00E25AFE"/>
    <w:rsid w:val="00E378B8"/>
    <w:rsid w:val="00E50E55"/>
    <w:rsid w:val="00E65E86"/>
    <w:rsid w:val="00E744CD"/>
    <w:rsid w:val="00E77832"/>
    <w:rsid w:val="00E94D0F"/>
    <w:rsid w:val="00EC5444"/>
    <w:rsid w:val="00F046BE"/>
    <w:rsid w:val="00F04FEE"/>
    <w:rsid w:val="00F12F47"/>
    <w:rsid w:val="00F20CC6"/>
    <w:rsid w:val="00F2778F"/>
    <w:rsid w:val="00F87DD6"/>
    <w:rsid w:val="00FA510E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cdd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B666-0D49-4093-A68A-E9CB2E3D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2022-09-05T17:17:00Z</dcterms:created>
  <dcterms:modified xsi:type="dcterms:W3CDTF">2022-09-07T08:44:00Z</dcterms:modified>
</cp:coreProperties>
</file>