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pPr w:leftFromText="180" w:rightFromText="180" w:topFromText="180" w:bottomFromText="180" w:vertAnchor="text" w:horzAnchor="margin" w:tblpXSpec="center" w:tblpY="-290"/>
        <w:tblW w:w="10531" w:type="dxa"/>
        <w:tblInd w:w="0" w:type="dxa"/>
        <w:tblLayout w:type="fixed"/>
        <w:tblLook w:val="0000" w:firstRow="0" w:lastRow="0" w:firstColumn="0" w:lastColumn="0" w:noHBand="0" w:noVBand="0"/>
      </w:tblPr>
      <w:tblGrid>
        <w:gridCol w:w="3331"/>
        <w:gridCol w:w="540"/>
        <w:gridCol w:w="1477"/>
        <w:gridCol w:w="144"/>
        <w:gridCol w:w="2879"/>
        <w:gridCol w:w="540"/>
        <w:gridCol w:w="1620"/>
      </w:tblGrid>
      <w:tr w:rsidR="00DB17A2" w:rsidTr="00DB17A2">
        <w:trPr>
          <w:trHeight w:val="359"/>
        </w:trPr>
        <w:tc>
          <w:tcPr>
            <w:tcW w:w="5492" w:type="dxa"/>
            <w:gridSpan w:val="4"/>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tcPr>
          <w:p w:rsidR="00DB17A2" w:rsidRDefault="00DB17A2" w:rsidP="00DB17A2">
            <w:r>
              <w:rPr>
                <w:rFonts w:ascii="Calibri" w:eastAsia="Calibri" w:hAnsi="Calibri" w:cs="Calibri"/>
                <w:b/>
                <w:smallCaps/>
                <w:sz w:val="36"/>
                <w:szCs w:val="36"/>
              </w:rPr>
              <w:t>Budget prévisionnel du projet</w:t>
            </w:r>
          </w:p>
        </w:tc>
        <w:tc>
          <w:tcPr>
            <w:tcW w:w="5039" w:type="dxa"/>
            <w:gridSpan w:val="3"/>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tcPr>
          <w:p w:rsidR="00DB17A2" w:rsidRDefault="00DB17A2" w:rsidP="00DB17A2">
            <w:r>
              <w:rPr>
                <w:rFonts w:ascii="Century Gothic" w:eastAsia="Century Gothic" w:hAnsi="Century Gothic" w:cs="Century Gothic"/>
              </w:rPr>
              <w:t>Date :</w:t>
            </w:r>
            <w:r>
              <w:rPr>
                <w:rFonts w:ascii="Century Gothic" w:eastAsia="Century Gothic" w:hAnsi="Century Gothic" w:cs="Century Gothic"/>
                <w:color w:val="C0C0C0"/>
                <w:sz w:val="22"/>
                <w:szCs w:val="22"/>
              </w:rPr>
              <w:t xml:space="preserve"> </w:t>
            </w:r>
            <w:r>
              <w:rPr>
                <w:rFonts w:ascii="Century Gothic" w:eastAsia="Century Gothic" w:hAnsi="Century Gothic" w:cs="Century Gothic"/>
                <w:color w:val="274E13"/>
                <w:sz w:val="22"/>
                <w:szCs w:val="22"/>
              </w:rPr>
              <w:t xml:space="preserve">…8 Mars 2024 </w:t>
            </w:r>
            <w:r>
              <w:rPr>
                <w:rFonts w:ascii="Century Gothic" w:eastAsia="Century Gothic" w:hAnsi="Century Gothic" w:cs="Century Gothic"/>
                <w:color w:val="C0C0C0"/>
                <w:sz w:val="22"/>
                <w:szCs w:val="22"/>
              </w:rPr>
              <w:t>……………………………………………</w:t>
            </w:r>
          </w:p>
        </w:tc>
      </w:tr>
      <w:tr w:rsidR="00DB17A2" w:rsidTr="00DB17A2">
        <w:trPr>
          <w:trHeight w:val="359"/>
        </w:trPr>
        <w:tc>
          <w:tcPr>
            <w:tcW w:w="10531" w:type="dxa"/>
            <w:gridSpan w:val="7"/>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tcPr>
          <w:p w:rsidR="00DB17A2" w:rsidRDefault="00DB17A2" w:rsidP="00DB17A2">
            <w:r>
              <w:rPr>
                <w:rFonts w:ascii="Calibri" w:eastAsia="Calibri" w:hAnsi="Calibri" w:cs="Calibri"/>
                <w:b/>
                <w:smallCaps/>
              </w:rPr>
              <w:t>Intitulé de l’action</w:t>
            </w:r>
            <w:r>
              <w:rPr>
                <w:rFonts w:ascii="Century Gothic" w:eastAsia="Century Gothic" w:hAnsi="Century Gothic" w:cs="Century Gothic"/>
              </w:rPr>
              <w:t> :</w:t>
            </w:r>
            <w:r>
              <w:rPr>
                <w:rFonts w:ascii="Century Gothic" w:eastAsia="Century Gothic" w:hAnsi="Century Gothic" w:cs="Century Gothic"/>
                <w:color w:val="C0C0C0"/>
                <w:sz w:val="22"/>
                <w:szCs w:val="22"/>
              </w:rPr>
              <w:t xml:space="preserve"> …</w:t>
            </w:r>
          </w:p>
          <w:p w:rsidR="00DB17A2" w:rsidRDefault="00DB17A2" w:rsidP="00DB17A2">
            <w:r>
              <w:rPr>
                <w:rFonts w:ascii="Century Gothic" w:eastAsia="Century Gothic" w:hAnsi="Century Gothic" w:cs="Century Gothic"/>
                <w:b/>
                <w:color w:val="003300"/>
                <w:sz w:val="22"/>
                <w:szCs w:val="22"/>
              </w:rPr>
              <w:t>LE SIECLE DES DROITS DES FEMMES et  MAINTENANT?  EXPOSITION - Table ronde</w:t>
            </w:r>
            <w:r>
              <w:rPr>
                <w:rFonts w:ascii="Century Gothic" w:eastAsia="Century Gothic" w:hAnsi="Century Gothic" w:cs="Century Gothic"/>
                <w:color w:val="C0C0C0"/>
                <w:sz w:val="22"/>
                <w:szCs w:val="22"/>
              </w:rPr>
              <w:t>………………………………………………………………………………………………</w:t>
            </w:r>
          </w:p>
        </w:tc>
      </w:tr>
      <w:tr w:rsidR="00DB17A2" w:rsidTr="00DB17A2">
        <w:trPr>
          <w:trHeight w:val="359"/>
        </w:trPr>
        <w:tc>
          <w:tcPr>
            <w:tcW w:w="5492" w:type="dxa"/>
            <w:gridSpan w:val="4"/>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tcPr>
          <w:p w:rsidR="00DB17A2" w:rsidRDefault="00DB17A2" w:rsidP="00DB17A2">
            <w:pPr>
              <w:jc w:val="center"/>
            </w:pPr>
            <w:r>
              <w:rPr>
                <w:rFonts w:ascii="Calibri" w:eastAsia="Calibri" w:hAnsi="Calibri" w:cs="Calibri"/>
                <w:b/>
                <w:smallCaps/>
              </w:rPr>
              <w:t>Dépenses (</w:t>
            </w:r>
            <w:r>
              <w:rPr>
                <w:rFonts w:ascii="Calibri" w:eastAsia="Calibri" w:hAnsi="Calibri" w:cs="Calibri"/>
                <w:b/>
                <w:smallCaps/>
                <w:sz w:val="32"/>
                <w:szCs w:val="32"/>
              </w:rPr>
              <w:t>*</w:t>
            </w:r>
            <w:r>
              <w:rPr>
                <w:rFonts w:ascii="Calibri" w:eastAsia="Calibri" w:hAnsi="Calibri" w:cs="Calibri"/>
                <w:b/>
                <w:smallCaps/>
              </w:rPr>
              <w:t>)</w:t>
            </w:r>
          </w:p>
        </w:tc>
        <w:tc>
          <w:tcPr>
            <w:tcW w:w="5039" w:type="dxa"/>
            <w:gridSpan w:val="3"/>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tcPr>
          <w:p w:rsidR="00DB17A2" w:rsidRDefault="00DB17A2" w:rsidP="00DB17A2">
            <w:pPr>
              <w:jc w:val="center"/>
            </w:pPr>
            <w:r>
              <w:rPr>
                <w:rFonts w:ascii="Calibri" w:eastAsia="Calibri" w:hAnsi="Calibri" w:cs="Calibri"/>
                <w:b/>
                <w:smallCaps/>
              </w:rPr>
              <w:t>Recettes</w:t>
            </w:r>
          </w:p>
        </w:tc>
      </w:tr>
      <w:tr w:rsidR="00DB17A2" w:rsidTr="00DB17A2">
        <w:tc>
          <w:tcPr>
            <w:tcW w:w="3331" w:type="dxa"/>
            <w:tcBorders>
              <w:top w:val="single" w:sz="18" w:space="0" w:color="000000"/>
              <w:left w:val="single" w:sz="18" w:space="0" w:color="000000"/>
              <w:bottom w:val="single" w:sz="4" w:space="0" w:color="000000"/>
              <w:right w:val="nil"/>
            </w:tcBorders>
            <w:tcMar>
              <w:top w:w="0" w:type="dxa"/>
              <w:left w:w="115" w:type="dxa"/>
              <w:bottom w:w="0" w:type="dxa"/>
              <w:right w:w="115" w:type="dxa"/>
            </w:tcMar>
            <w:vAlign w:val="center"/>
          </w:tcPr>
          <w:p w:rsidR="00DB17A2" w:rsidRDefault="00DB17A2" w:rsidP="00DB17A2">
            <w:r>
              <w:rPr>
                <w:rFonts w:ascii="Century Gothic" w:eastAsia="Century Gothic" w:hAnsi="Century Gothic" w:cs="Century Gothic"/>
                <w:sz w:val="22"/>
                <w:szCs w:val="22"/>
              </w:rPr>
              <w:t>Location(s)</w:t>
            </w:r>
          </w:p>
        </w:tc>
        <w:tc>
          <w:tcPr>
            <w:tcW w:w="540" w:type="dxa"/>
            <w:tcBorders>
              <w:top w:val="single" w:sz="18" w:space="0" w:color="000000"/>
              <w:left w:val="nil"/>
              <w:bottom w:val="single" w:sz="4" w:space="0" w:color="000000"/>
              <w:right w:val="single" w:sz="4" w:space="0" w:color="000000"/>
            </w:tcBorders>
            <w:tcMar>
              <w:top w:w="0" w:type="dxa"/>
              <w:left w:w="115" w:type="dxa"/>
              <w:bottom w:w="0" w:type="dxa"/>
              <w:right w:w="115" w:type="dxa"/>
            </w:tcMar>
            <w:vAlign w:val="center"/>
          </w:tcPr>
          <w:p w:rsidR="00DB17A2" w:rsidRDefault="00DB17A2" w:rsidP="00DB17A2">
            <w:r>
              <w:rPr>
                <w:rFonts w:ascii="Century Gothic" w:eastAsia="Century Gothic" w:hAnsi="Century Gothic" w:cs="Century Gothic"/>
                <w:sz w:val="16"/>
                <w:szCs w:val="16"/>
              </w:rPr>
              <w:t>(1)</w:t>
            </w:r>
          </w:p>
        </w:tc>
        <w:tc>
          <w:tcPr>
            <w:tcW w:w="1621" w:type="dxa"/>
            <w:gridSpan w:val="2"/>
            <w:tcBorders>
              <w:top w:val="single" w:sz="18"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c>
          <w:tcPr>
            <w:tcW w:w="3419" w:type="dxa"/>
            <w:gridSpan w:val="2"/>
            <w:tcBorders>
              <w:top w:val="single" w:sz="18"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r>
              <w:rPr>
                <w:rFonts w:ascii="Century Gothic" w:eastAsia="Century Gothic" w:hAnsi="Century Gothic" w:cs="Century Gothic"/>
                <w:sz w:val="22"/>
                <w:szCs w:val="22"/>
              </w:rPr>
              <w:t>Autofinancement</w:t>
            </w:r>
          </w:p>
        </w:tc>
        <w:tc>
          <w:tcPr>
            <w:tcW w:w="1620" w:type="dxa"/>
            <w:tcBorders>
              <w:top w:val="single" w:sz="18"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r>
      <w:tr w:rsidR="00DB17A2" w:rsidTr="00DB17A2">
        <w:tc>
          <w:tcPr>
            <w:tcW w:w="3871"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tc>
        <w:tc>
          <w:tcPr>
            <w:tcW w:w="1621" w:type="dxa"/>
            <w:gridSpan w:val="2"/>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c>
          <w:tcPr>
            <w:tcW w:w="3419"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r>
              <w:t>Vente livret</w:t>
            </w:r>
          </w:p>
        </w:tc>
        <w:tc>
          <w:tcPr>
            <w:tcW w:w="1620" w:type="dxa"/>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r>
              <w:t>50</w:t>
            </w:r>
          </w:p>
        </w:tc>
      </w:tr>
      <w:tr w:rsidR="00DB17A2" w:rsidTr="00DB17A2">
        <w:tc>
          <w:tcPr>
            <w:tcW w:w="3871"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tc>
        <w:tc>
          <w:tcPr>
            <w:tcW w:w="1621" w:type="dxa"/>
            <w:gridSpan w:val="2"/>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c>
          <w:tcPr>
            <w:tcW w:w="3419"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r>
              <w:t>participation comité animation</w:t>
            </w:r>
          </w:p>
        </w:tc>
        <w:tc>
          <w:tcPr>
            <w:tcW w:w="1620" w:type="dxa"/>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r>
              <w:t>148</w:t>
            </w:r>
          </w:p>
        </w:tc>
      </w:tr>
      <w:tr w:rsidR="00DB17A2" w:rsidTr="00DB17A2">
        <w:tc>
          <w:tcPr>
            <w:tcW w:w="3331" w:type="dxa"/>
            <w:tcBorders>
              <w:top w:val="single" w:sz="4" w:space="0" w:color="000000"/>
              <w:left w:val="single" w:sz="18" w:space="0" w:color="000000"/>
              <w:bottom w:val="single" w:sz="4" w:space="0" w:color="000000"/>
              <w:right w:val="nil"/>
            </w:tcBorders>
            <w:tcMar>
              <w:top w:w="0" w:type="dxa"/>
              <w:left w:w="115" w:type="dxa"/>
              <w:bottom w:w="0" w:type="dxa"/>
              <w:right w:w="115" w:type="dxa"/>
            </w:tcMar>
            <w:vAlign w:val="center"/>
          </w:tcPr>
          <w:p w:rsidR="00DB17A2" w:rsidRDefault="00DB17A2" w:rsidP="00DB17A2">
            <w:r>
              <w:rPr>
                <w:rFonts w:ascii="Century Gothic" w:eastAsia="Century Gothic" w:hAnsi="Century Gothic" w:cs="Century Gothic"/>
                <w:sz w:val="22"/>
                <w:szCs w:val="22"/>
              </w:rPr>
              <w:t>Frais de transport</w:t>
            </w:r>
          </w:p>
        </w:tc>
        <w:tc>
          <w:tcPr>
            <w:tcW w:w="540" w:type="dxa"/>
            <w:tcBorders>
              <w:top w:val="single" w:sz="4" w:space="0" w:color="000000"/>
              <w:left w:val="nil"/>
              <w:bottom w:val="single" w:sz="4" w:space="0" w:color="000000"/>
              <w:right w:val="single" w:sz="4" w:space="0" w:color="000000"/>
            </w:tcBorders>
            <w:tcMar>
              <w:top w:w="0" w:type="dxa"/>
              <w:left w:w="115" w:type="dxa"/>
              <w:bottom w:w="0" w:type="dxa"/>
              <w:right w:w="115" w:type="dxa"/>
            </w:tcMar>
            <w:vAlign w:val="center"/>
          </w:tcPr>
          <w:p w:rsidR="00DB17A2" w:rsidRDefault="00DB17A2" w:rsidP="00DB17A2">
            <w:r>
              <w:rPr>
                <w:rFonts w:ascii="Century Gothic" w:eastAsia="Century Gothic" w:hAnsi="Century Gothic" w:cs="Century Gothic"/>
                <w:sz w:val="16"/>
                <w:szCs w:val="16"/>
              </w:rPr>
              <w:t>(2)</w:t>
            </w:r>
          </w:p>
        </w:tc>
        <w:tc>
          <w:tcPr>
            <w:tcW w:w="1621" w:type="dxa"/>
            <w:gridSpan w:val="2"/>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c>
          <w:tcPr>
            <w:tcW w:w="2879" w:type="dxa"/>
            <w:tcBorders>
              <w:top w:val="single" w:sz="4" w:space="0" w:color="000000"/>
              <w:left w:val="single" w:sz="18" w:space="0" w:color="000000"/>
              <w:bottom w:val="single" w:sz="4" w:space="0" w:color="000000"/>
              <w:right w:val="nil"/>
            </w:tcBorders>
            <w:tcMar>
              <w:top w:w="0" w:type="dxa"/>
              <w:left w:w="115" w:type="dxa"/>
              <w:bottom w:w="0" w:type="dxa"/>
              <w:right w:w="115" w:type="dxa"/>
            </w:tcMar>
            <w:vAlign w:val="center"/>
          </w:tcPr>
          <w:p w:rsidR="00DB17A2" w:rsidRDefault="00DB17A2" w:rsidP="00DB17A2">
            <w:r>
              <w:rPr>
                <w:rFonts w:ascii="Century Gothic" w:eastAsia="Century Gothic" w:hAnsi="Century Gothic" w:cs="Century Gothic"/>
                <w:sz w:val="22"/>
                <w:szCs w:val="22"/>
              </w:rPr>
              <w:t>Participation des personnes</w:t>
            </w:r>
          </w:p>
        </w:tc>
        <w:tc>
          <w:tcPr>
            <w:tcW w:w="540" w:type="dxa"/>
            <w:tcBorders>
              <w:top w:val="single" w:sz="4" w:space="0" w:color="000000"/>
              <w:left w:val="nil"/>
              <w:bottom w:val="single" w:sz="4" w:space="0" w:color="000000"/>
              <w:right w:val="single" w:sz="4" w:space="0" w:color="000000"/>
            </w:tcBorders>
            <w:tcMar>
              <w:top w:w="0" w:type="dxa"/>
              <w:left w:w="115" w:type="dxa"/>
              <w:bottom w:w="0" w:type="dxa"/>
              <w:right w:w="115" w:type="dxa"/>
            </w:tcMar>
            <w:vAlign w:val="center"/>
          </w:tcPr>
          <w:p w:rsidR="00DB17A2" w:rsidRDefault="00DB17A2" w:rsidP="00DB17A2">
            <w:r>
              <w:rPr>
                <w:rFonts w:ascii="Century Gothic" w:eastAsia="Century Gothic" w:hAnsi="Century Gothic" w:cs="Century Gothic"/>
                <w:sz w:val="16"/>
                <w:szCs w:val="16"/>
              </w:rPr>
              <w:t>(4)</w:t>
            </w:r>
          </w:p>
        </w:tc>
        <w:tc>
          <w:tcPr>
            <w:tcW w:w="1620" w:type="dxa"/>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r>
      <w:tr w:rsidR="00DB17A2" w:rsidTr="00DB17A2">
        <w:tc>
          <w:tcPr>
            <w:tcW w:w="3871"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r>
              <w:t>déplacements bénévoles</w:t>
            </w:r>
          </w:p>
        </w:tc>
        <w:tc>
          <w:tcPr>
            <w:tcW w:w="1621" w:type="dxa"/>
            <w:gridSpan w:val="2"/>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r>
              <w:t>120</w:t>
            </w:r>
          </w:p>
        </w:tc>
        <w:tc>
          <w:tcPr>
            <w:tcW w:w="3419"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tc>
        <w:tc>
          <w:tcPr>
            <w:tcW w:w="1620" w:type="dxa"/>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r>
      <w:tr w:rsidR="00DB17A2" w:rsidTr="00DB17A2">
        <w:tc>
          <w:tcPr>
            <w:tcW w:w="3871"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tc>
        <w:tc>
          <w:tcPr>
            <w:tcW w:w="1621" w:type="dxa"/>
            <w:gridSpan w:val="2"/>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center"/>
            </w:pPr>
          </w:p>
        </w:tc>
        <w:tc>
          <w:tcPr>
            <w:tcW w:w="3419"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tc>
        <w:tc>
          <w:tcPr>
            <w:tcW w:w="1620" w:type="dxa"/>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r>
      <w:tr w:rsidR="00DB17A2" w:rsidTr="00DB17A2">
        <w:tc>
          <w:tcPr>
            <w:tcW w:w="3871"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r>
              <w:rPr>
                <w:rFonts w:ascii="Century Gothic" w:eastAsia="Century Gothic" w:hAnsi="Century Gothic" w:cs="Century Gothic"/>
                <w:sz w:val="22"/>
                <w:szCs w:val="22"/>
              </w:rPr>
              <w:t>Boissons et alimentation</w:t>
            </w:r>
          </w:p>
        </w:tc>
        <w:tc>
          <w:tcPr>
            <w:tcW w:w="1621" w:type="dxa"/>
            <w:gridSpan w:val="2"/>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c>
          <w:tcPr>
            <w:tcW w:w="3419"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tc>
        <w:tc>
          <w:tcPr>
            <w:tcW w:w="1620" w:type="dxa"/>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r>
      <w:tr w:rsidR="00DB17A2" w:rsidTr="00DB17A2">
        <w:tc>
          <w:tcPr>
            <w:tcW w:w="3871"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rPr>
                <w:sz w:val="22"/>
                <w:szCs w:val="22"/>
              </w:rPr>
            </w:pPr>
            <w:r>
              <w:rPr>
                <w:sz w:val="22"/>
                <w:szCs w:val="22"/>
              </w:rPr>
              <w:t xml:space="preserve">Apéritif </w:t>
            </w:r>
            <w:proofErr w:type="spellStart"/>
            <w:r>
              <w:rPr>
                <w:sz w:val="22"/>
                <w:szCs w:val="22"/>
              </w:rPr>
              <w:t>dinatoir</w:t>
            </w:r>
            <w:proofErr w:type="spellEnd"/>
            <w:r>
              <w:rPr>
                <w:sz w:val="22"/>
                <w:szCs w:val="22"/>
              </w:rPr>
              <w:t xml:space="preserve"> pour 115 personnes</w:t>
            </w:r>
          </w:p>
        </w:tc>
        <w:tc>
          <w:tcPr>
            <w:tcW w:w="1621" w:type="dxa"/>
            <w:gridSpan w:val="2"/>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r>
              <w:t>360</w:t>
            </w:r>
          </w:p>
        </w:tc>
        <w:tc>
          <w:tcPr>
            <w:tcW w:w="3419"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tc>
        <w:tc>
          <w:tcPr>
            <w:tcW w:w="1620" w:type="dxa"/>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r>
      <w:tr w:rsidR="00DB17A2" w:rsidTr="00DB17A2">
        <w:tc>
          <w:tcPr>
            <w:tcW w:w="3871"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rPr>
                <w:sz w:val="16"/>
                <w:szCs w:val="16"/>
              </w:rPr>
            </w:pPr>
          </w:p>
        </w:tc>
        <w:tc>
          <w:tcPr>
            <w:tcW w:w="1621" w:type="dxa"/>
            <w:gridSpan w:val="2"/>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rPr>
                <w:sz w:val="16"/>
                <w:szCs w:val="16"/>
              </w:rPr>
            </w:pPr>
          </w:p>
        </w:tc>
        <w:tc>
          <w:tcPr>
            <w:tcW w:w="3419"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rPr>
                <w:sz w:val="16"/>
                <w:szCs w:val="16"/>
              </w:rPr>
            </w:pPr>
          </w:p>
        </w:tc>
        <w:tc>
          <w:tcPr>
            <w:tcW w:w="1620" w:type="dxa"/>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rPr>
                <w:sz w:val="16"/>
                <w:szCs w:val="16"/>
              </w:rPr>
            </w:pPr>
          </w:p>
        </w:tc>
      </w:tr>
      <w:tr w:rsidR="00DB17A2" w:rsidTr="00DB17A2">
        <w:tc>
          <w:tcPr>
            <w:tcW w:w="3871"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rPr>
                <w:sz w:val="16"/>
                <w:szCs w:val="16"/>
              </w:rPr>
            </w:pPr>
          </w:p>
        </w:tc>
        <w:tc>
          <w:tcPr>
            <w:tcW w:w="1621" w:type="dxa"/>
            <w:gridSpan w:val="2"/>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rPr>
                <w:sz w:val="16"/>
                <w:szCs w:val="16"/>
              </w:rPr>
            </w:pPr>
          </w:p>
        </w:tc>
        <w:tc>
          <w:tcPr>
            <w:tcW w:w="3419"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rPr>
                <w:sz w:val="16"/>
                <w:szCs w:val="16"/>
              </w:rPr>
            </w:pPr>
          </w:p>
        </w:tc>
        <w:tc>
          <w:tcPr>
            <w:tcW w:w="1620" w:type="dxa"/>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rPr>
                <w:sz w:val="16"/>
                <w:szCs w:val="16"/>
              </w:rPr>
            </w:pPr>
          </w:p>
        </w:tc>
      </w:tr>
      <w:tr w:rsidR="00DB17A2" w:rsidTr="00DB17A2">
        <w:tc>
          <w:tcPr>
            <w:tcW w:w="3331" w:type="dxa"/>
            <w:tcBorders>
              <w:top w:val="single" w:sz="4" w:space="0" w:color="000000"/>
              <w:left w:val="single" w:sz="18" w:space="0" w:color="000000"/>
              <w:bottom w:val="single" w:sz="4" w:space="0" w:color="000000"/>
              <w:right w:val="nil"/>
            </w:tcBorders>
            <w:tcMar>
              <w:top w:w="0" w:type="dxa"/>
              <w:left w:w="115" w:type="dxa"/>
              <w:bottom w:w="0" w:type="dxa"/>
              <w:right w:w="115" w:type="dxa"/>
            </w:tcMar>
            <w:vAlign w:val="center"/>
          </w:tcPr>
          <w:p w:rsidR="00DB17A2" w:rsidRDefault="00DB17A2" w:rsidP="00DB17A2">
            <w:r>
              <w:rPr>
                <w:rFonts w:ascii="Century Gothic" w:eastAsia="Century Gothic" w:hAnsi="Century Gothic" w:cs="Century Gothic"/>
                <w:sz w:val="16"/>
                <w:szCs w:val="16"/>
              </w:rPr>
              <w:t>Achat de fournitures</w:t>
            </w:r>
          </w:p>
        </w:tc>
        <w:tc>
          <w:tcPr>
            <w:tcW w:w="540" w:type="dxa"/>
            <w:tcBorders>
              <w:top w:val="single" w:sz="4" w:space="0" w:color="000000"/>
              <w:left w:val="nil"/>
              <w:bottom w:val="single" w:sz="4" w:space="0" w:color="000000"/>
              <w:right w:val="single" w:sz="4" w:space="0" w:color="000000"/>
            </w:tcBorders>
            <w:tcMar>
              <w:top w:w="0" w:type="dxa"/>
              <w:left w:w="115" w:type="dxa"/>
              <w:bottom w:w="0" w:type="dxa"/>
              <w:right w:w="115" w:type="dxa"/>
            </w:tcMar>
            <w:vAlign w:val="center"/>
          </w:tcPr>
          <w:p w:rsidR="00DB17A2" w:rsidRDefault="00DB17A2" w:rsidP="00DB17A2">
            <w:r>
              <w:rPr>
                <w:rFonts w:ascii="Century Gothic" w:eastAsia="Century Gothic" w:hAnsi="Century Gothic" w:cs="Century Gothic"/>
                <w:sz w:val="16"/>
                <w:szCs w:val="16"/>
              </w:rPr>
              <w:t>(3)</w:t>
            </w:r>
          </w:p>
        </w:tc>
        <w:tc>
          <w:tcPr>
            <w:tcW w:w="1621" w:type="dxa"/>
            <w:gridSpan w:val="2"/>
            <w:vMerge w:val="restart"/>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c>
          <w:tcPr>
            <w:tcW w:w="3419"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r>
              <w:rPr>
                <w:rFonts w:ascii="Century Gothic" w:eastAsia="Century Gothic" w:hAnsi="Century Gothic" w:cs="Century Gothic"/>
                <w:sz w:val="22"/>
                <w:szCs w:val="22"/>
              </w:rPr>
              <w:t>Autres financements</w:t>
            </w:r>
          </w:p>
        </w:tc>
        <w:tc>
          <w:tcPr>
            <w:tcW w:w="1620" w:type="dxa"/>
            <w:vMerge w:val="restart"/>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bookmarkStart w:id="0" w:name="_GoBack"/>
        <w:bookmarkEnd w:id="0"/>
      </w:tr>
      <w:tr w:rsidR="00DB17A2" w:rsidTr="00DB17A2">
        <w:tc>
          <w:tcPr>
            <w:tcW w:w="3871"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r>
              <w:rPr>
                <w:rFonts w:ascii="Century Gothic" w:eastAsia="Century Gothic" w:hAnsi="Century Gothic" w:cs="Century Gothic"/>
                <w:i/>
                <w:sz w:val="22"/>
                <w:szCs w:val="22"/>
              </w:rPr>
              <w:t>(à détailler)</w:t>
            </w:r>
          </w:p>
        </w:tc>
        <w:tc>
          <w:tcPr>
            <w:tcW w:w="1621" w:type="dxa"/>
            <w:gridSpan w:val="2"/>
            <w:vMerge/>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widowControl w:val="0"/>
              <w:pBdr>
                <w:top w:val="nil"/>
                <w:left w:val="nil"/>
                <w:bottom w:val="nil"/>
                <w:right w:val="nil"/>
                <w:between w:val="nil"/>
              </w:pBdr>
              <w:spacing w:line="276" w:lineRule="auto"/>
            </w:pPr>
          </w:p>
        </w:tc>
        <w:tc>
          <w:tcPr>
            <w:tcW w:w="3419"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r>
              <w:rPr>
                <w:rFonts w:ascii="Century Gothic" w:eastAsia="Century Gothic" w:hAnsi="Century Gothic" w:cs="Century Gothic"/>
                <w:i/>
                <w:sz w:val="22"/>
                <w:szCs w:val="22"/>
              </w:rPr>
              <w:t>(à préciser)</w:t>
            </w:r>
          </w:p>
        </w:tc>
        <w:tc>
          <w:tcPr>
            <w:tcW w:w="1620" w:type="dxa"/>
            <w:vMerge/>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widowControl w:val="0"/>
              <w:pBdr>
                <w:top w:val="nil"/>
                <w:left w:val="nil"/>
                <w:bottom w:val="nil"/>
                <w:right w:val="nil"/>
                <w:between w:val="nil"/>
              </w:pBdr>
              <w:spacing w:line="276" w:lineRule="auto"/>
            </w:pPr>
          </w:p>
        </w:tc>
      </w:tr>
      <w:tr w:rsidR="00DB17A2" w:rsidTr="00DB17A2">
        <w:tc>
          <w:tcPr>
            <w:tcW w:w="3871"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tc>
        <w:tc>
          <w:tcPr>
            <w:tcW w:w="1621" w:type="dxa"/>
            <w:gridSpan w:val="2"/>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center"/>
            </w:pPr>
          </w:p>
        </w:tc>
        <w:tc>
          <w:tcPr>
            <w:tcW w:w="3419"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tc>
        <w:tc>
          <w:tcPr>
            <w:tcW w:w="1620" w:type="dxa"/>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tc>
      </w:tr>
      <w:tr w:rsidR="00DB17A2" w:rsidTr="00DB17A2">
        <w:tc>
          <w:tcPr>
            <w:tcW w:w="3871"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tc>
        <w:tc>
          <w:tcPr>
            <w:tcW w:w="1621" w:type="dxa"/>
            <w:gridSpan w:val="2"/>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c>
          <w:tcPr>
            <w:tcW w:w="3419"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tc>
        <w:tc>
          <w:tcPr>
            <w:tcW w:w="1620" w:type="dxa"/>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r>
      <w:tr w:rsidR="00DB17A2" w:rsidTr="00DB17A2">
        <w:tc>
          <w:tcPr>
            <w:tcW w:w="3871"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tc>
        <w:tc>
          <w:tcPr>
            <w:tcW w:w="1621" w:type="dxa"/>
            <w:gridSpan w:val="2"/>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c>
          <w:tcPr>
            <w:tcW w:w="3419"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tc>
        <w:tc>
          <w:tcPr>
            <w:tcW w:w="1620" w:type="dxa"/>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r>
      <w:tr w:rsidR="00DB17A2" w:rsidTr="00DB17A2">
        <w:tc>
          <w:tcPr>
            <w:tcW w:w="3871"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r>
              <w:rPr>
                <w:rFonts w:ascii="Century Gothic" w:eastAsia="Century Gothic" w:hAnsi="Century Gothic" w:cs="Century Gothic"/>
                <w:sz w:val="22"/>
                <w:szCs w:val="22"/>
              </w:rPr>
              <w:t>Assurance</w:t>
            </w:r>
          </w:p>
        </w:tc>
        <w:tc>
          <w:tcPr>
            <w:tcW w:w="1621" w:type="dxa"/>
            <w:gridSpan w:val="2"/>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r>
              <w:t>35</w:t>
            </w:r>
          </w:p>
        </w:tc>
        <w:tc>
          <w:tcPr>
            <w:tcW w:w="3419"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tc>
        <w:tc>
          <w:tcPr>
            <w:tcW w:w="1620" w:type="dxa"/>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r>
      <w:tr w:rsidR="00DB17A2" w:rsidTr="00DB17A2">
        <w:tc>
          <w:tcPr>
            <w:tcW w:w="3871"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tc>
        <w:tc>
          <w:tcPr>
            <w:tcW w:w="1621" w:type="dxa"/>
            <w:gridSpan w:val="2"/>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c>
          <w:tcPr>
            <w:tcW w:w="3419"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tc>
        <w:tc>
          <w:tcPr>
            <w:tcW w:w="1620" w:type="dxa"/>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r>
      <w:tr w:rsidR="00DB17A2" w:rsidTr="00DB17A2">
        <w:tc>
          <w:tcPr>
            <w:tcW w:w="3871"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tc>
        <w:tc>
          <w:tcPr>
            <w:tcW w:w="1621" w:type="dxa"/>
            <w:gridSpan w:val="2"/>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c>
          <w:tcPr>
            <w:tcW w:w="3419"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tc>
        <w:tc>
          <w:tcPr>
            <w:tcW w:w="1620" w:type="dxa"/>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r>
      <w:tr w:rsidR="00DB17A2" w:rsidTr="00DB17A2">
        <w:tc>
          <w:tcPr>
            <w:tcW w:w="3871"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r>
              <w:rPr>
                <w:rFonts w:ascii="Century Gothic" w:eastAsia="Century Gothic" w:hAnsi="Century Gothic" w:cs="Century Gothic"/>
                <w:sz w:val="22"/>
                <w:szCs w:val="22"/>
              </w:rPr>
              <w:t>Tracts, affiches</w:t>
            </w:r>
          </w:p>
        </w:tc>
        <w:tc>
          <w:tcPr>
            <w:tcW w:w="1621" w:type="dxa"/>
            <w:gridSpan w:val="2"/>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c>
          <w:tcPr>
            <w:tcW w:w="3419"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tc>
        <w:tc>
          <w:tcPr>
            <w:tcW w:w="1620" w:type="dxa"/>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r>
      <w:tr w:rsidR="00DB17A2" w:rsidTr="00DB17A2">
        <w:tc>
          <w:tcPr>
            <w:tcW w:w="3871"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rPr>
                <w:sz w:val="20"/>
                <w:szCs w:val="20"/>
              </w:rPr>
            </w:pPr>
            <w:proofErr w:type="spellStart"/>
            <w:r>
              <w:rPr>
                <w:sz w:val="20"/>
                <w:szCs w:val="20"/>
              </w:rPr>
              <w:t>IMpression</w:t>
            </w:r>
            <w:proofErr w:type="spellEnd"/>
            <w:r>
              <w:rPr>
                <w:sz w:val="20"/>
                <w:szCs w:val="20"/>
              </w:rPr>
              <w:t xml:space="preserve"> livret</w:t>
            </w:r>
          </w:p>
        </w:tc>
        <w:tc>
          <w:tcPr>
            <w:tcW w:w="1621" w:type="dxa"/>
            <w:gridSpan w:val="2"/>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r>
              <w:t>375</w:t>
            </w:r>
          </w:p>
        </w:tc>
        <w:tc>
          <w:tcPr>
            <w:tcW w:w="3419"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tc>
        <w:tc>
          <w:tcPr>
            <w:tcW w:w="1620" w:type="dxa"/>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r>
      <w:tr w:rsidR="00DB17A2" w:rsidTr="00DB17A2">
        <w:tc>
          <w:tcPr>
            <w:tcW w:w="3871"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r>
              <w:t>Affiches tract Flyers-Invitation</w:t>
            </w:r>
          </w:p>
        </w:tc>
        <w:tc>
          <w:tcPr>
            <w:tcW w:w="1621" w:type="dxa"/>
            <w:gridSpan w:val="2"/>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r>
              <w:t>250</w:t>
            </w:r>
          </w:p>
        </w:tc>
        <w:tc>
          <w:tcPr>
            <w:tcW w:w="3419"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r>
              <w:rPr>
                <w:rFonts w:ascii="Calibri" w:eastAsia="Calibri" w:hAnsi="Calibri" w:cs="Calibri"/>
                <w:b/>
                <w:sz w:val="22"/>
                <w:szCs w:val="22"/>
              </w:rPr>
              <w:t>Aide demandée au PIC</w:t>
            </w:r>
          </w:p>
        </w:tc>
        <w:tc>
          <w:tcPr>
            <w:tcW w:w="1620" w:type="dxa"/>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center"/>
            </w:pPr>
            <w:r>
              <w:t>942.</w:t>
            </w:r>
          </w:p>
        </w:tc>
      </w:tr>
      <w:tr w:rsidR="00DB17A2" w:rsidTr="00DB17A2">
        <w:tc>
          <w:tcPr>
            <w:tcW w:w="3871"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r>
              <w:rPr>
                <w:rFonts w:ascii="Century Gothic" w:eastAsia="Century Gothic" w:hAnsi="Century Gothic" w:cs="Century Gothic"/>
                <w:sz w:val="22"/>
                <w:szCs w:val="22"/>
              </w:rPr>
              <w:t>Taxes (</w:t>
            </w:r>
            <w:r>
              <w:rPr>
                <w:rFonts w:ascii="Century Gothic" w:eastAsia="Century Gothic" w:hAnsi="Century Gothic" w:cs="Century Gothic"/>
                <w:sz w:val="20"/>
                <w:szCs w:val="20"/>
              </w:rPr>
              <w:t>SACEM</w:t>
            </w:r>
            <w:r>
              <w:rPr>
                <w:rFonts w:ascii="Century Gothic" w:eastAsia="Century Gothic" w:hAnsi="Century Gothic" w:cs="Century Gothic"/>
                <w:sz w:val="22"/>
                <w:szCs w:val="22"/>
              </w:rPr>
              <w:t>)</w:t>
            </w:r>
          </w:p>
        </w:tc>
        <w:tc>
          <w:tcPr>
            <w:tcW w:w="1621" w:type="dxa"/>
            <w:gridSpan w:val="2"/>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c>
          <w:tcPr>
            <w:tcW w:w="3419"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tc>
        <w:tc>
          <w:tcPr>
            <w:tcW w:w="1620" w:type="dxa"/>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r>
      <w:tr w:rsidR="00DB17A2" w:rsidTr="00DB17A2">
        <w:tc>
          <w:tcPr>
            <w:tcW w:w="3871"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tc>
        <w:tc>
          <w:tcPr>
            <w:tcW w:w="1621" w:type="dxa"/>
            <w:gridSpan w:val="2"/>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c>
          <w:tcPr>
            <w:tcW w:w="3419"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tc>
        <w:tc>
          <w:tcPr>
            <w:tcW w:w="1620" w:type="dxa"/>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r>
      <w:tr w:rsidR="00DB17A2" w:rsidTr="00DB17A2">
        <w:tc>
          <w:tcPr>
            <w:tcW w:w="3871"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tc>
        <w:tc>
          <w:tcPr>
            <w:tcW w:w="1621" w:type="dxa"/>
            <w:gridSpan w:val="2"/>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c>
          <w:tcPr>
            <w:tcW w:w="3419"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tc>
        <w:tc>
          <w:tcPr>
            <w:tcW w:w="1620" w:type="dxa"/>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r>
      <w:tr w:rsidR="00DB17A2" w:rsidTr="00DB17A2">
        <w:tc>
          <w:tcPr>
            <w:tcW w:w="3871"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tc>
        <w:tc>
          <w:tcPr>
            <w:tcW w:w="1621" w:type="dxa"/>
            <w:gridSpan w:val="2"/>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tc>
        <w:tc>
          <w:tcPr>
            <w:tcW w:w="3419"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tc>
        <w:tc>
          <w:tcPr>
            <w:tcW w:w="1620" w:type="dxa"/>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r>
      <w:tr w:rsidR="00DB17A2" w:rsidTr="00DB17A2">
        <w:tc>
          <w:tcPr>
            <w:tcW w:w="3871"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tc>
        <w:tc>
          <w:tcPr>
            <w:tcW w:w="1621" w:type="dxa"/>
            <w:gridSpan w:val="2"/>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c>
          <w:tcPr>
            <w:tcW w:w="3419"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tc>
        <w:tc>
          <w:tcPr>
            <w:tcW w:w="1620" w:type="dxa"/>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r>
      <w:tr w:rsidR="00DB17A2" w:rsidTr="00DB17A2">
        <w:tc>
          <w:tcPr>
            <w:tcW w:w="3871"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r>
              <w:rPr>
                <w:rFonts w:ascii="Century Gothic" w:eastAsia="Century Gothic" w:hAnsi="Century Gothic" w:cs="Century Gothic"/>
                <w:sz w:val="22"/>
                <w:szCs w:val="22"/>
              </w:rPr>
              <w:t>Personnel bénévole</w:t>
            </w:r>
          </w:p>
        </w:tc>
        <w:tc>
          <w:tcPr>
            <w:tcW w:w="1621" w:type="dxa"/>
            <w:gridSpan w:val="2"/>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r>
              <w:t>350</w:t>
            </w:r>
          </w:p>
        </w:tc>
        <w:tc>
          <w:tcPr>
            <w:tcW w:w="3419"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r>
              <w:rPr>
                <w:rFonts w:ascii="Century Gothic" w:eastAsia="Century Gothic" w:hAnsi="Century Gothic" w:cs="Century Gothic"/>
                <w:sz w:val="22"/>
                <w:szCs w:val="22"/>
              </w:rPr>
              <w:t>Bénévolat</w:t>
            </w:r>
          </w:p>
        </w:tc>
        <w:tc>
          <w:tcPr>
            <w:tcW w:w="1620" w:type="dxa"/>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r>
              <w:t xml:space="preserve"> 350</w:t>
            </w:r>
          </w:p>
        </w:tc>
      </w:tr>
      <w:tr w:rsidR="00DB17A2" w:rsidTr="00DB17A2">
        <w:tc>
          <w:tcPr>
            <w:tcW w:w="3871"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tc>
        <w:tc>
          <w:tcPr>
            <w:tcW w:w="1621" w:type="dxa"/>
            <w:gridSpan w:val="2"/>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c>
          <w:tcPr>
            <w:tcW w:w="3419"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tc>
        <w:tc>
          <w:tcPr>
            <w:tcW w:w="1620" w:type="dxa"/>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r>
      <w:tr w:rsidR="00DB17A2" w:rsidTr="00DB17A2">
        <w:tc>
          <w:tcPr>
            <w:tcW w:w="3871" w:type="dxa"/>
            <w:gridSpan w:val="2"/>
            <w:tcBorders>
              <w:top w:val="single" w:sz="4"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tcPr>
          <w:p w:rsidR="00DB17A2" w:rsidRDefault="00DB17A2" w:rsidP="00DB17A2"/>
        </w:tc>
        <w:tc>
          <w:tcPr>
            <w:tcW w:w="1621" w:type="dxa"/>
            <w:gridSpan w:val="2"/>
            <w:tcBorders>
              <w:top w:val="single" w:sz="4" w:space="0" w:color="000000"/>
              <w:left w:val="single" w:sz="4" w:space="0" w:color="000000"/>
              <w:bottom w:val="single" w:sz="18"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c>
          <w:tcPr>
            <w:tcW w:w="3419" w:type="dxa"/>
            <w:gridSpan w:val="2"/>
            <w:tcBorders>
              <w:top w:val="single" w:sz="4"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tcPr>
          <w:p w:rsidR="00DB17A2" w:rsidRDefault="00DB17A2" w:rsidP="00DB17A2"/>
        </w:tc>
        <w:tc>
          <w:tcPr>
            <w:tcW w:w="1620" w:type="dxa"/>
            <w:tcBorders>
              <w:top w:val="single" w:sz="4" w:space="0" w:color="000000"/>
              <w:left w:val="single" w:sz="4" w:space="0" w:color="000000"/>
              <w:bottom w:val="single" w:sz="18"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r>
      <w:tr w:rsidR="00DB17A2" w:rsidTr="00DB17A2">
        <w:trPr>
          <w:trHeight w:val="426"/>
        </w:trPr>
        <w:tc>
          <w:tcPr>
            <w:tcW w:w="3871" w:type="dxa"/>
            <w:gridSpan w:val="2"/>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tcPr>
          <w:p w:rsidR="00DB17A2" w:rsidRDefault="00DB17A2" w:rsidP="00DB17A2">
            <w:r>
              <w:rPr>
                <w:rFonts w:ascii="Calibri" w:eastAsia="Calibri" w:hAnsi="Calibri" w:cs="Calibri"/>
                <w:b/>
                <w:smallCaps/>
              </w:rPr>
              <w:t>Sous total des dépenses engagées</w:t>
            </w:r>
          </w:p>
        </w:tc>
        <w:tc>
          <w:tcPr>
            <w:tcW w:w="1621" w:type="dxa"/>
            <w:gridSpan w:val="2"/>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vAlign w:val="center"/>
          </w:tcPr>
          <w:p w:rsidR="00DB17A2" w:rsidRDefault="00DB17A2" w:rsidP="00DB17A2">
            <w:r>
              <w:t>1490</w:t>
            </w:r>
          </w:p>
        </w:tc>
        <w:tc>
          <w:tcPr>
            <w:tcW w:w="5039" w:type="dxa"/>
            <w:gridSpan w:val="3"/>
            <w:vMerge w:val="restart"/>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tcPr>
          <w:p w:rsidR="00DB17A2" w:rsidRDefault="00DB17A2" w:rsidP="00DB17A2"/>
        </w:tc>
      </w:tr>
      <w:tr w:rsidR="00DB17A2" w:rsidTr="00DB17A2">
        <w:tc>
          <w:tcPr>
            <w:tcW w:w="3871" w:type="dxa"/>
            <w:gridSpan w:val="2"/>
            <w:tcBorders>
              <w:top w:val="single" w:sz="18"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tc>
        <w:tc>
          <w:tcPr>
            <w:tcW w:w="1621" w:type="dxa"/>
            <w:gridSpan w:val="2"/>
            <w:tcBorders>
              <w:top w:val="single" w:sz="18"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c>
          <w:tcPr>
            <w:tcW w:w="5039" w:type="dxa"/>
            <w:gridSpan w:val="3"/>
            <w:vMerge/>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tcPr>
          <w:p w:rsidR="00DB17A2" w:rsidRDefault="00DB17A2" w:rsidP="00DB17A2">
            <w:pPr>
              <w:widowControl w:val="0"/>
              <w:pBdr>
                <w:top w:val="nil"/>
                <w:left w:val="nil"/>
                <w:bottom w:val="nil"/>
                <w:right w:val="nil"/>
                <w:between w:val="nil"/>
              </w:pBdr>
              <w:spacing w:line="276" w:lineRule="auto"/>
            </w:pPr>
          </w:p>
        </w:tc>
      </w:tr>
      <w:tr w:rsidR="00DB17A2" w:rsidTr="00DB17A2">
        <w:tc>
          <w:tcPr>
            <w:tcW w:w="3871"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ind w:right="-180"/>
            </w:pPr>
            <w:r>
              <w:rPr>
                <w:rFonts w:ascii="Century Gothic" w:eastAsia="Century Gothic" w:hAnsi="Century Gothic" w:cs="Century Gothic"/>
                <w:sz w:val="22"/>
                <w:szCs w:val="22"/>
              </w:rPr>
              <w:t xml:space="preserve">Financement d’un autre projet </w:t>
            </w:r>
            <w:r>
              <w:rPr>
                <w:rFonts w:ascii="Century Gothic" w:eastAsia="Century Gothic" w:hAnsi="Century Gothic" w:cs="Century Gothic"/>
                <w:sz w:val="16"/>
                <w:szCs w:val="16"/>
              </w:rPr>
              <w:t>(5)</w:t>
            </w:r>
          </w:p>
        </w:tc>
        <w:tc>
          <w:tcPr>
            <w:tcW w:w="1621" w:type="dxa"/>
            <w:gridSpan w:val="2"/>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c>
          <w:tcPr>
            <w:tcW w:w="5039" w:type="dxa"/>
            <w:gridSpan w:val="3"/>
            <w:vMerge/>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tcPr>
          <w:p w:rsidR="00DB17A2" w:rsidRDefault="00DB17A2" w:rsidP="00DB17A2">
            <w:pPr>
              <w:widowControl w:val="0"/>
              <w:pBdr>
                <w:top w:val="nil"/>
                <w:left w:val="nil"/>
                <w:bottom w:val="nil"/>
                <w:right w:val="nil"/>
                <w:between w:val="nil"/>
              </w:pBdr>
              <w:spacing w:line="276" w:lineRule="auto"/>
            </w:pPr>
          </w:p>
        </w:tc>
      </w:tr>
      <w:tr w:rsidR="00DB17A2" w:rsidTr="00DB17A2">
        <w:tc>
          <w:tcPr>
            <w:tcW w:w="3871" w:type="dxa"/>
            <w:gridSpan w:val="2"/>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tc>
        <w:tc>
          <w:tcPr>
            <w:tcW w:w="1621" w:type="dxa"/>
            <w:gridSpan w:val="2"/>
            <w:tcBorders>
              <w:top w:val="single" w:sz="4"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c>
          <w:tcPr>
            <w:tcW w:w="5039" w:type="dxa"/>
            <w:gridSpan w:val="3"/>
            <w:vMerge/>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tcPr>
          <w:p w:rsidR="00DB17A2" w:rsidRDefault="00DB17A2" w:rsidP="00DB17A2">
            <w:pPr>
              <w:widowControl w:val="0"/>
              <w:pBdr>
                <w:top w:val="nil"/>
                <w:left w:val="nil"/>
                <w:bottom w:val="nil"/>
                <w:right w:val="nil"/>
                <w:between w:val="nil"/>
              </w:pBdr>
              <w:spacing w:line="276" w:lineRule="auto"/>
            </w:pPr>
          </w:p>
        </w:tc>
      </w:tr>
      <w:tr w:rsidR="00DB17A2" w:rsidTr="00DB17A2">
        <w:tc>
          <w:tcPr>
            <w:tcW w:w="3871" w:type="dxa"/>
            <w:gridSpan w:val="2"/>
            <w:tcBorders>
              <w:top w:val="single" w:sz="4"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tcPr>
          <w:p w:rsidR="00DB17A2" w:rsidRDefault="00DB17A2" w:rsidP="00DB17A2"/>
        </w:tc>
        <w:tc>
          <w:tcPr>
            <w:tcW w:w="1621" w:type="dxa"/>
            <w:gridSpan w:val="2"/>
            <w:tcBorders>
              <w:top w:val="single" w:sz="4" w:space="0" w:color="000000"/>
              <w:left w:val="single" w:sz="4" w:space="0" w:color="000000"/>
              <w:bottom w:val="single" w:sz="18" w:space="0" w:color="000000"/>
              <w:right w:val="single" w:sz="18" w:space="0" w:color="000000"/>
            </w:tcBorders>
            <w:tcMar>
              <w:top w:w="0" w:type="dxa"/>
              <w:left w:w="115" w:type="dxa"/>
              <w:bottom w:w="0" w:type="dxa"/>
              <w:right w:w="115" w:type="dxa"/>
            </w:tcMar>
            <w:vAlign w:val="center"/>
          </w:tcPr>
          <w:p w:rsidR="00DB17A2" w:rsidRDefault="00DB17A2" w:rsidP="00DB17A2">
            <w:pPr>
              <w:jc w:val="right"/>
            </w:pPr>
          </w:p>
        </w:tc>
        <w:tc>
          <w:tcPr>
            <w:tcW w:w="5039" w:type="dxa"/>
            <w:gridSpan w:val="3"/>
            <w:vMerge/>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tcPr>
          <w:p w:rsidR="00DB17A2" w:rsidRDefault="00DB17A2" w:rsidP="00DB17A2">
            <w:pPr>
              <w:widowControl w:val="0"/>
              <w:pBdr>
                <w:top w:val="nil"/>
                <w:left w:val="nil"/>
                <w:bottom w:val="nil"/>
                <w:right w:val="nil"/>
                <w:between w:val="nil"/>
              </w:pBdr>
              <w:spacing w:line="276" w:lineRule="auto"/>
            </w:pPr>
          </w:p>
        </w:tc>
      </w:tr>
      <w:tr w:rsidR="00DB17A2" w:rsidTr="00DB17A2">
        <w:trPr>
          <w:trHeight w:val="359"/>
        </w:trPr>
        <w:tc>
          <w:tcPr>
            <w:tcW w:w="3871" w:type="dxa"/>
            <w:gridSpan w:val="2"/>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tcPr>
          <w:p w:rsidR="00DB17A2" w:rsidRDefault="00DB17A2" w:rsidP="00DB17A2">
            <w:r>
              <w:rPr>
                <w:rFonts w:ascii="Calibri" w:eastAsia="Calibri" w:hAnsi="Calibri" w:cs="Calibri"/>
                <w:b/>
                <w:smallCaps/>
              </w:rPr>
              <w:t>Total</w:t>
            </w:r>
          </w:p>
        </w:tc>
        <w:tc>
          <w:tcPr>
            <w:tcW w:w="1621" w:type="dxa"/>
            <w:gridSpan w:val="2"/>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vAlign w:val="center"/>
          </w:tcPr>
          <w:p w:rsidR="00DB17A2" w:rsidRDefault="00DB17A2" w:rsidP="00DB17A2">
            <w:r>
              <w:t>1490</w:t>
            </w:r>
          </w:p>
        </w:tc>
        <w:tc>
          <w:tcPr>
            <w:tcW w:w="3419" w:type="dxa"/>
            <w:gridSpan w:val="2"/>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tcPr>
          <w:p w:rsidR="00DB17A2" w:rsidRDefault="00DB17A2" w:rsidP="00DB17A2">
            <w:r>
              <w:rPr>
                <w:rFonts w:ascii="Calibri" w:eastAsia="Calibri" w:hAnsi="Calibri" w:cs="Calibri"/>
                <w:b/>
                <w:smallCaps/>
              </w:rPr>
              <w:t>Total</w:t>
            </w:r>
          </w:p>
        </w:tc>
        <w:tc>
          <w:tcPr>
            <w:tcW w:w="1620" w:type="dxa"/>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vAlign w:val="center"/>
          </w:tcPr>
          <w:p w:rsidR="00DB17A2" w:rsidRDefault="00DB17A2" w:rsidP="00DB17A2">
            <w:r>
              <w:t>1490</w:t>
            </w:r>
          </w:p>
        </w:tc>
      </w:tr>
      <w:tr w:rsidR="00DB17A2" w:rsidTr="00DB17A2">
        <w:trPr>
          <w:trHeight w:val="2051"/>
        </w:trPr>
        <w:tc>
          <w:tcPr>
            <w:tcW w:w="5348" w:type="dxa"/>
            <w:gridSpan w:val="3"/>
            <w:tcBorders>
              <w:top w:val="single" w:sz="18" w:space="0" w:color="000000"/>
              <w:left w:val="nil"/>
              <w:bottom w:val="nil"/>
              <w:right w:val="nil"/>
            </w:tcBorders>
            <w:tcMar>
              <w:top w:w="0" w:type="dxa"/>
              <w:left w:w="115" w:type="dxa"/>
              <w:bottom w:w="0" w:type="dxa"/>
              <w:right w:w="115" w:type="dxa"/>
            </w:tcMar>
          </w:tcPr>
          <w:p w:rsidR="00DB17A2" w:rsidRDefault="00DB17A2" w:rsidP="00DB17A2">
            <w:pPr>
              <w:ind w:right="36"/>
              <w:jc w:val="both"/>
            </w:pPr>
            <w:r>
              <w:rPr>
                <w:rFonts w:ascii="Century Gothic" w:eastAsia="Century Gothic" w:hAnsi="Century Gothic" w:cs="Century Gothic"/>
                <w:sz w:val="15"/>
                <w:szCs w:val="15"/>
              </w:rPr>
              <w:t xml:space="preserve">(*)  </w:t>
            </w:r>
            <w:r>
              <w:rPr>
                <w:rFonts w:ascii="Century Gothic" w:eastAsia="Century Gothic" w:hAnsi="Century Gothic" w:cs="Century Gothic"/>
                <w:b/>
                <w:sz w:val="15"/>
                <w:szCs w:val="15"/>
                <w:u w:val="single"/>
              </w:rPr>
              <w:t xml:space="preserve">Les dépenses doivent être justifiées par des devis </w:t>
            </w:r>
          </w:p>
          <w:p w:rsidR="00DB17A2" w:rsidRDefault="00DB17A2" w:rsidP="00DB17A2">
            <w:pPr>
              <w:ind w:right="36"/>
              <w:jc w:val="both"/>
            </w:pPr>
            <w:r>
              <w:rPr>
                <w:rFonts w:ascii="Century Gothic" w:eastAsia="Century Gothic" w:hAnsi="Century Gothic" w:cs="Century Gothic"/>
                <w:sz w:val="15"/>
                <w:szCs w:val="15"/>
              </w:rPr>
              <w:t>(1) Si le local d’une association est utilisé, s’assurer que cette association est protégée pour la fête que vous organisez</w:t>
            </w:r>
          </w:p>
          <w:p w:rsidR="00DB17A2" w:rsidRDefault="00DB17A2" w:rsidP="00DB17A2">
            <w:pPr>
              <w:ind w:right="36"/>
              <w:jc w:val="both"/>
            </w:pPr>
            <w:r>
              <w:rPr>
                <w:rFonts w:ascii="Century Gothic" w:eastAsia="Century Gothic" w:hAnsi="Century Gothic" w:cs="Century Gothic"/>
                <w:sz w:val="15"/>
                <w:szCs w:val="15"/>
              </w:rPr>
              <w:t>(2) Pour les voyages collectifs, les conditions suivantes :</w:t>
            </w:r>
          </w:p>
          <w:p w:rsidR="00DB17A2" w:rsidRDefault="00DB17A2" w:rsidP="00DB17A2">
            <w:pPr>
              <w:numPr>
                <w:ilvl w:val="1"/>
                <w:numId w:val="1"/>
              </w:numPr>
              <w:ind w:left="612" w:right="36"/>
              <w:jc w:val="both"/>
            </w:pPr>
            <w:r>
              <w:rPr>
                <w:rFonts w:ascii="Century Gothic" w:eastAsia="Century Gothic" w:hAnsi="Century Gothic" w:cs="Century Gothic"/>
                <w:sz w:val="15"/>
                <w:szCs w:val="15"/>
              </w:rPr>
              <w:t>avoir fait l’objet d’une animation préalable sur le quartier, afin de contribuer à leur autofinancement</w:t>
            </w:r>
          </w:p>
          <w:p w:rsidR="00DB17A2" w:rsidRDefault="00DB17A2" w:rsidP="00DB17A2">
            <w:pPr>
              <w:numPr>
                <w:ilvl w:val="1"/>
                <w:numId w:val="1"/>
              </w:numPr>
              <w:ind w:left="612" w:right="36"/>
              <w:jc w:val="both"/>
            </w:pPr>
            <w:r>
              <w:rPr>
                <w:rFonts w:ascii="Century Gothic" w:eastAsia="Century Gothic" w:hAnsi="Century Gothic" w:cs="Century Gothic"/>
                <w:sz w:val="15"/>
                <w:szCs w:val="15"/>
              </w:rPr>
              <w:t>être encadrés par plusieurs adultes (autorisation parentale pour les mineurs non accompagnés de leurs parents)</w:t>
            </w:r>
          </w:p>
          <w:p w:rsidR="00DB17A2" w:rsidRDefault="00DB17A2" w:rsidP="00DB17A2">
            <w:pPr>
              <w:numPr>
                <w:ilvl w:val="1"/>
                <w:numId w:val="1"/>
              </w:numPr>
              <w:ind w:left="612" w:right="36"/>
              <w:jc w:val="both"/>
            </w:pPr>
            <w:r>
              <w:rPr>
                <w:rFonts w:ascii="Century Gothic" w:eastAsia="Century Gothic" w:hAnsi="Century Gothic" w:cs="Century Gothic"/>
                <w:sz w:val="15"/>
                <w:szCs w:val="15"/>
              </w:rPr>
              <w:t>être couverts par une assurance</w:t>
            </w:r>
          </w:p>
          <w:p w:rsidR="00DB17A2" w:rsidRDefault="00DB17A2" w:rsidP="00DB17A2">
            <w:pPr>
              <w:numPr>
                <w:ilvl w:val="1"/>
                <w:numId w:val="1"/>
              </w:numPr>
              <w:ind w:left="612" w:right="36"/>
              <w:jc w:val="both"/>
            </w:pPr>
            <w:r>
              <w:rPr>
                <w:rFonts w:ascii="Century Gothic" w:eastAsia="Century Gothic" w:hAnsi="Century Gothic" w:cs="Century Gothic"/>
                <w:sz w:val="15"/>
                <w:szCs w:val="15"/>
              </w:rPr>
              <w:t>contenir une activité à finalité éducative ou culturelle comme le précise le règlement intérieur</w:t>
            </w:r>
          </w:p>
        </w:tc>
        <w:tc>
          <w:tcPr>
            <w:tcW w:w="5183" w:type="dxa"/>
            <w:gridSpan w:val="4"/>
            <w:tcBorders>
              <w:top w:val="single" w:sz="18" w:space="0" w:color="000000"/>
              <w:left w:val="nil"/>
              <w:bottom w:val="nil"/>
              <w:right w:val="nil"/>
            </w:tcBorders>
            <w:tcMar>
              <w:top w:w="0" w:type="dxa"/>
              <w:left w:w="115" w:type="dxa"/>
              <w:bottom w:w="0" w:type="dxa"/>
              <w:right w:w="115" w:type="dxa"/>
            </w:tcMar>
          </w:tcPr>
          <w:p w:rsidR="00DB17A2" w:rsidRDefault="00DB17A2" w:rsidP="00DB17A2">
            <w:pPr>
              <w:ind w:right="-771"/>
              <w:jc w:val="both"/>
              <w:rPr>
                <w:rFonts w:ascii="Century Gothic" w:eastAsia="Century Gothic" w:hAnsi="Century Gothic" w:cs="Century Gothic"/>
                <w:sz w:val="15"/>
                <w:szCs w:val="15"/>
              </w:rPr>
            </w:pPr>
          </w:p>
          <w:p w:rsidR="00DB17A2" w:rsidRDefault="00DB17A2" w:rsidP="00DB17A2">
            <w:pPr>
              <w:ind w:right="-771"/>
              <w:jc w:val="both"/>
            </w:pPr>
            <w:r>
              <w:rPr>
                <w:rFonts w:ascii="Century Gothic" w:eastAsia="Century Gothic" w:hAnsi="Century Gothic" w:cs="Century Gothic"/>
                <w:sz w:val="15"/>
                <w:szCs w:val="15"/>
              </w:rPr>
              <w:t xml:space="preserve">(3) Seul le matériel consommable est pris en compte (petit matériel </w:t>
            </w:r>
          </w:p>
          <w:p w:rsidR="00DB17A2" w:rsidRDefault="00DB17A2" w:rsidP="00DB17A2">
            <w:pPr>
              <w:ind w:right="-771"/>
              <w:jc w:val="both"/>
            </w:pPr>
            <w:r>
              <w:rPr>
                <w:rFonts w:ascii="Century Gothic" w:eastAsia="Century Gothic" w:hAnsi="Century Gothic" w:cs="Century Gothic"/>
                <w:sz w:val="15"/>
                <w:szCs w:val="15"/>
              </w:rPr>
              <w:t>servant à organiser la fête, papier, colle,…)</w:t>
            </w:r>
          </w:p>
          <w:p w:rsidR="00DB17A2" w:rsidRDefault="00DB17A2" w:rsidP="00DB17A2">
            <w:pPr>
              <w:jc w:val="both"/>
            </w:pPr>
            <w:r>
              <w:rPr>
                <w:rFonts w:ascii="Century Gothic" w:eastAsia="Century Gothic" w:hAnsi="Century Gothic" w:cs="Century Gothic"/>
                <w:sz w:val="15"/>
                <w:szCs w:val="15"/>
              </w:rPr>
              <w:t>(4) Il est indispensable de faire participer financièrement ou matériellement les bénéficiaires du projet, et les usagers doivent nécessairement participer au projet.</w:t>
            </w:r>
          </w:p>
          <w:p w:rsidR="00DB17A2" w:rsidRDefault="00DB17A2" w:rsidP="00DB17A2">
            <w:pPr>
              <w:jc w:val="both"/>
            </w:pPr>
            <w:r>
              <w:rPr>
                <w:rFonts w:ascii="Century Gothic" w:eastAsia="Century Gothic" w:hAnsi="Century Gothic" w:cs="Century Gothic"/>
                <w:sz w:val="15"/>
                <w:szCs w:val="15"/>
              </w:rPr>
              <w:t>(5) Si des bénéfices générés par l’animation sur le quartier sont destinés à financer une opération (sorties, voyages, dons à une organisation caritative, etc.), il faut en indiquer le montant.</w:t>
            </w:r>
          </w:p>
          <w:p w:rsidR="00DB17A2" w:rsidRDefault="00DB17A2" w:rsidP="00DB17A2"/>
        </w:tc>
      </w:tr>
    </w:tbl>
    <w:p w:rsidR="0000588E" w:rsidRDefault="0000588E">
      <w:pPr>
        <w:widowControl w:val="0"/>
        <w:spacing w:line="276" w:lineRule="auto"/>
        <w:rPr>
          <w:rFonts w:ascii="Arial" w:eastAsia="Arial" w:hAnsi="Arial" w:cs="Arial"/>
          <w:sz w:val="22"/>
          <w:szCs w:val="22"/>
        </w:rPr>
      </w:pPr>
    </w:p>
    <w:p w:rsidR="0000588E" w:rsidRDefault="0000588E">
      <w:pPr>
        <w:spacing w:line="360" w:lineRule="auto"/>
        <w:ind w:right="-828"/>
        <w:rPr>
          <w:rFonts w:ascii="Arial" w:eastAsia="Arial" w:hAnsi="Arial" w:cs="Arial"/>
          <w:sz w:val="22"/>
          <w:szCs w:val="22"/>
        </w:rPr>
      </w:pPr>
    </w:p>
    <w:p w:rsidR="0000588E" w:rsidRDefault="0000588E">
      <w:pPr>
        <w:spacing w:line="360" w:lineRule="auto"/>
        <w:ind w:right="-828"/>
        <w:rPr>
          <w:rFonts w:ascii="Arial" w:eastAsia="Arial" w:hAnsi="Arial" w:cs="Arial"/>
          <w:sz w:val="22"/>
          <w:szCs w:val="22"/>
        </w:rPr>
      </w:pPr>
    </w:p>
    <w:p w:rsidR="0000588E" w:rsidRDefault="00F132C6">
      <w:pPr>
        <w:spacing w:line="360" w:lineRule="auto"/>
        <w:ind w:right="-828"/>
        <w:rPr>
          <w:rFonts w:ascii="Arial" w:eastAsia="Arial" w:hAnsi="Arial" w:cs="Arial"/>
          <w:b/>
          <w:sz w:val="22"/>
          <w:szCs w:val="22"/>
        </w:rPr>
      </w:pPr>
      <w:r>
        <w:rPr>
          <w:rFonts w:ascii="Arial" w:eastAsia="Arial" w:hAnsi="Arial" w:cs="Arial"/>
          <w:b/>
          <w:sz w:val="22"/>
          <w:szCs w:val="22"/>
        </w:rPr>
        <w:t>COMPLÉMENTS D’INFORMATION SUR LE BUDGET:</w:t>
      </w:r>
    </w:p>
    <w:p w:rsidR="0000588E" w:rsidRDefault="0000588E">
      <w:pPr>
        <w:spacing w:line="360" w:lineRule="auto"/>
        <w:ind w:right="-828"/>
        <w:rPr>
          <w:rFonts w:ascii="Arial" w:eastAsia="Arial" w:hAnsi="Arial" w:cs="Arial"/>
          <w:sz w:val="22"/>
          <w:szCs w:val="22"/>
        </w:rPr>
      </w:pPr>
    </w:p>
    <w:p w:rsidR="0000588E" w:rsidRDefault="00F132C6">
      <w:pPr>
        <w:spacing w:line="360" w:lineRule="auto"/>
        <w:ind w:right="-828"/>
        <w:rPr>
          <w:rFonts w:ascii="Arial" w:eastAsia="Arial" w:hAnsi="Arial" w:cs="Arial"/>
          <w:sz w:val="22"/>
          <w:szCs w:val="22"/>
        </w:rPr>
      </w:pPr>
      <w:r>
        <w:rPr>
          <w:rFonts w:ascii="Arial" w:eastAsia="Arial" w:hAnsi="Arial" w:cs="Arial"/>
          <w:sz w:val="22"/>
          <w:szCs w:val="22"/>
        </w:rPr>
        <w:t>Le CCAS de Roubaix étudie le dossier transmis par la rédactrice des interviews, la somme demandée est de 1000 euros soit un forfait de 100 euros par interview, nous n’avons pas encore la réponse formelle du CCAS.</w:t>
      </w:r>
    </w:p>
    <w:p w:rsidR="0000588E" w:rsidRDefault="0000588E">
      <w:pPr>
        <w:spacing w:line="360" w:lineRule="auto"/>
        <w:ind w:right="-828"/>
        <w:rPr>
          <w:rFonts w:ascii="Arial" w:eastAsia="Arial" w:hAnsi="Arial" w:cs="Arial"/>
          <w:sz w:val="22"/>
          <w:szCs w:val="22"/>
        </w:rPr>
      </w:pPr>
    </w:p>
    <w:p w:rsidR="0000588E" w:rsidRDefault="00F132C6">
      <w:pPr>
        <w:spacing w:line="360" w:lineRule="auto"/>
        <w:ind w:right="-828"/>
        <w:rPr>
          <w:rFonts w:ascii="Arial" w:eastAsia="Arial" w:hAnsi="Arial" w:cs="Arial"/>
          <w:b/>
          <w:sz w:val="22"/>
          <w:szCs w:val="22"/>
        </w:rPr>
      </w:pPr>
      <w:r>
        <w:rPr>
          <w:rFonts w:ascii="Arial" w:eastAsia="Arial" w:hAnsi="Arial" w:cs="Arial"/>
          <w:b/>
          <w:sz w:val="22"/>
          <w:szCs w:val="22"/>
        </w:rPr>
        <w:t>POUR L’IMPRESSION DES CARNETS</w:t>
      </w:r>
    </w:p>
    <w:p w:rsidR="0000588E" w:rsidRDefault="0000588E">
      <w:pPr>
        <w:spacing w:line="360" w:lineRule="auto"/>
        <w:ind w:right="-828"/>
        <w:rPr>
          <w:rFonts w:ascii="Arial" w:eastAsia="Arial" w:hAnsi="Arial" w:cs="Arial"/>
          <w:b/>
          <w:sz w:val="22"/>
          <w:szCs w:val="22"/>
        </w:rPr>
      </w:pPr>
    </w:p>
    <w:sectPr w:rsidR="0000588E">
      <w:headerReference w:type="default" r:id="rId7"/>
      <w:footerReference w:type="default" r:id="rId8"/>
      <w:headerReference w:type="first" r:id="rId9"/>
      <w:footerReference w:type="first" r:id="rId10"/>
      <w:pgSz w:w="11906" w:h="16838"/>
      <w:pgMar w:top="1258" w:right="1417" w:bottom="540" w:left="1417" w:header="360" w:footer="36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212" w:rsidRDefault="00072212">
      <w:r>
        <w:separator/>
      </w:r>
    </w:p>
  </w:endnote>
  <w:endnote w:type="continuationSeparator" w:id="0">
    <w:p w:rsidR="00072212" w:rsidRDefault="0007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88E" w:rsidRDefault="0000588E">
    <w:pPr>
      <w:pBdr>
        <w:top w:val="nil"/>
        <w:left w:val="nil"/>
        <w:bottom w:val="nil"/>
        <w:right w:val="nil"/>
        <w:between w:val="nil"/>
      </w:pBd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88E" w:rsidRDefault="000058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212" w:rsidRDefault="00072212">
      <w:r>
        <w:separator/>
      </w:r>
    </w:p>
  </w:footnote>
  <w:footnote w:type="continuationSeparator" w:id="0">
    <w:p w:rsidR="00072212" w:rsidRDefault="00072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88E" w:rsidRDefault="0000588E">
    <w:pPr>
      <w:pBdr>
        <w:top w:val="nil"/>
        <w:left w:val="nil"/>
        <w:bottom w:val="nil"/>
        <w:right w:val="nil"/>
        <w:between w:val="nil"/>
      </w:pBd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88E" w:rsidRDefault="000058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6908DD"/>
    <w:multiLevelType w:val="multilevel"/>
    <w:tmpl w:val="8E6C67E6"/>
    <w:lvl w:ilvl="0">
      <w:start w:val="1"/>
      <w:numFmt w:val="decimal"/>
      <w:lvlText w:val="(%1)"/>
      <w:lvlJc w:val="left"/>
      <w:pPr>
        <w:ind w:left="750" w:hanging="390"/>
      </w:pPr>
    </w:lvl>
    <w:lvl w:ilv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88E"/>
    <w:rsid w:val="0000588E"/>
    <w:rsid w:val="00072212"/>
    <w:rsid w:val="00B807C4"/>
    <w:rsid w:val="00DB17A2"/>
    <w:rsid w:val="00F132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77C4C-2FEA-48B8-B7CD-5076319E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spacing w:before="480"/>
      <w:outlineLvl w:val="0"/>
    </w:pPr>
    <w:rPr>
      <w:b/>
      <w:color w:val="345A8A"/>
      <w:sz w:val="32"/>
      <w:szCs w:val="32"/>
    </w:rPr>
  </w:style>
  <w:style w:type="paragraph" w:styleId="Titre2">
    <w:name w:val="heading 2"/>
    <w:basedOn w:val="Normal"/>
    <w:next w:val="Normal"/>
    <w:pPr>
      <w:spacing w:before="200"/>
      <w:outlineLvl w:val="1"/>
    </w:pPr>
    <w:rPr>
      <w:b/>
      <w:color w:val="4F81BD"/>
      <w:sz w:val="26"/>
      <w:szCs w:val="26"/>
    </w:rPr>
  </w:style>
  <w:style w:type="paragraph" w:styleId="Titre3">
    <w:name w:val="heading 3"/>
    <w:basedOn w:val="Normal"/>
    <w:next w:val="Normal"/>
    <w:pPr>
      <w:spacing w:before="200"/>
      <w:outlineLvl w:val="2"/>
    </w:pPr>
    <w:rPr>
      <w:b/>
      <w:color w:val="4F81BD"/>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spacing w:after="300"/>
    </w:pPr>
    <w:rPr>
      <w:color w:val="17365D"/>
      <w:sz w:val="52"/>
      <w:szCs w:val="52"/>
    </w:rPr>
  </w:style>
  <w:style w:type="paragraph" w:styleId="Sous-titre">
    <w:name w:val="Subtitle"/>
    <w:basedOn w:val="Normal"/>
    <w:next w:val="Normal"/>
    <w:rPr>
      <w:i/>
      <w:color w:val="4F81BD"/>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1928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Ville de Roubaix</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CHABERT Laurane</dc:creator>
  <cp:lastModifiedBy>CHABERT Laurane</cp:lastModifiedBy>
  <cp:revision>3</cp:revision>
  <dcterms:created xsi:type="dcterms:W3CDTF">2024-02-05T14:12:00Z</dcterms:created>
  <dcterms:modified xsi:type="dcterms:W3CDTF">2024-02-05T14:21:00Z</dcterms:modified>
</cp:coreProperties>
</file>